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1E6A8C" w:rsidRPr="00EC3CA9" w14:paraId="4D2BEF1A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00860E07" w14:textId="77777777" w:rsidR="001E6A8C" w:rsidRPr="00EC3CA9" w:rsidRDefault="001E6A8C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31D4D63F" w14:textId="77777777" w:rsidR="001E6A8C" w:rsidRPr="00EC3CA9" w:rsidRDefault="001E6A8C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Логістичний аутсорсинг</w:t>
            </w:r>
          </w:p>
        </w:tc>
      </w:tr>
      <w:tr w:rsidR="001E6A8C" w:rsidRPr="00D11FFA" w14:paraId="5F6CA02B" w14:textId="77777777" w:rsidTr="000775BA">
        <w:trPr>
          <w:trHeight w:val="250"/>
        </w:trPr>
        <w:tc>
          <w:tcPr>
            <w:tcW w:w="3823" w:type="dxa"/>
          </w:tcPr>
          <w:p w14:paraId="298090FA" w14:textId="77777777" w:rsidR="001E6A8C" w:rsidRPr="00D11FFA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44467E6B" w14:textId="77777777" w:rsidR="001E6A8C" w:rsidRPr="00D11FFA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1E6A8C" w:rsidRPr="00EC3CA9" w14:paraId="3521000A" w14:textId="77777777" w:rsidTr="000775BA">
        <w:trPr>
          <w:trHeight w:val="250"/>
        </w:trPr>
        <w:tc>
          <w:tcPr>
            <w:tcW w:w="3823" w:type="dxa"/>
          </w:tcPr>
          <w:p w14:paraId="65496E88" w14:textId="77777777" w:rsidR="001E6A8C" w:rsidRPr="00EC3CA9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4D223A3C" w14:textId="77777777" w:rsidR="001E6A8C" w:rsidRPr="00EC3CA9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1E6A8C" w:rsidRPr="00EC3CA9" w14:paraId="25D3D06A" w14:textId="77777777" w:rsidTr="000775BA">
        <w:trPr>
          <w:trHeight w:val="268"/>
        </w:trPr>
        <w:tc>
          <w:tcPr>
            <w:tcW w:w="3823" w:type="dxa"/>
          </w:tcPr>
          <w:p w14:paraId="4E0B5D38" w14:textId="77777777" w:rsidR="001E6A8C" w:rsidRPr="00EC3CA9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2504022A" w14:textId="77777777" w:rsidR="001E6A8C" w:rsidRPr="00EC3CA9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 (магістерський)</w:t>
            </w:r>
          </w:p>
        </w:tc>
      </w:tr>
      <w:tr w:rsidR="001E6A8C" w:rsidRPr="00EC3CA9" w14:paraId="20C9B759" w14:textId="77777777" w:rsidTr="000775BA">
        <w:tc>
          <w:tcPr>
            <w:tcW w:w="3823" w:type="dxa"/>
          </w:tcPr>
          <w:p w14:paraId="49EF2D1A" w14:textId="77777777" w:rsidR="001E6A8C" w:rsidRPr="00EC3CA9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77A219EE" w14:textId="77777777" w:rsidR="001E6A8C" w:rsidRPr="00EC3CA9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(3 семестр)</w:t>
            </w:r>
          </w:p>
        </w:tc>
      </w:tr>
      <w:tr w:rsidR="001E6A8C" w:rsidRPr="00EC3CA9" w14:paraId="1AE20391" w14:textId="77777777" w:rsidTr="000775BA">
        <w:tc>
          <w:tcPr>
            <w:tcW w:w="3823" w:type="dxa"/>
            <w:shd w:val="clear" w:color="auto" w:fill="auto"/>
          </w:tcPr>
          <w:p w14:paraId="758B9CC8" w14:textId="77777777" w:rsidR="001E6A8C" w:rsidRPr="00ED45AD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5AD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14:paraId="080AA17E" w14:textId="77777777" w:rsidR="001E6A8C" w:rsidRPr="00ED45AD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5AD">
              <w:rPr>
                <w:rFonts w:ascii="Times New Roman" w:hAnsi="Times New Roman" w:cs="Times New Roman"/>
                <w:sz w:val="24"/>
                <w:szCs w:val="24"/>
              </w:rPr>
              <w:t>Бізнес-логістика</w:t>
            </w:r>
          </w:p>
        </w:tc>
      </w:tr>
      <w:tr w:rsidR="001E6A8C" w:rsidRPr="00EC3CA9" w14:paraId="257044AF" w14:textId="77777777" w:rsidTr="000775BA">
        <w:tc>
          <w:tcPr>
            <w:tcW w:w="3823" w:type="dxa"/>
          </w:tcPr>
          <w:p w14:paraId="6BAF8C44" w14:textId="77777777" w:rsidR="001E6A8C" w:rsidRPr="00EC3CA9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48A50E8E" w14:textId="77777777" w:rsidR="001E6A8C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97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  <w:p w14:paraId="7F2C2F2E" w14:textId="77777777" w:rsidR="001E6A8C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персоналом</w:t>
            </w:r>
          </w:p>
          <w:p w14:paraId="6D890A7B" w14:textId="77777777" w:rsidR="001E6A8C" w:rsidRPr="00932897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97">
              <w:rPr>
                <w:rFonts w:ascii="Times New Roman" w:hAnsi="Times New Roman" w:cs="Times New Roman"/>
                <w:sz w:val="24"/>
                <w:szCs w:val="24"/>
              </w:rPr>
              <w:t>Проєктування логістичних систем</w:t>
            </w:r>
          </w:p>
          <w:p w14:paraId="3D64026D" w14:textId="77777777" w:rsidR="001E6A8C" w:rsidRPr="00932897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97">
              <w:rPr>
                <w:rFonts w:ascii="Times New Roman" w:hAnsi="Times New Roman" w:cs="Times New Roman"/>
                <w:sz w:val="24"/>
                <w:szCs w:val="24"/>
              </w:rPr>
              <w:t>Управління ланцюгами поставок</w:t>
            </w:r>
          </w:p>
          <w:p w14:paraId="40BDDF3F" w14:textId="77777777" w:rsidR="001E6A8C" w:rsidRPr="00932897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97">
              <w:rPr>
                <w:rFonts w:ascii="Times New Roman" w:hAnsi="Times New Roman" w:cs="Times New Roman"/>
                <w:sz w:val="24"/>
                <w:szCs w:val="24"/>
              </w:rPr>
              <w:t>Інформаційні системи і технології в логістиці</w:t>
            </w:r>
          </w:p>
          <w:p w14:paraId="4F2A50F2" w14:textId="77777777" w:rsidR="001E6A8C" w:rsidRPr="00ED45AD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2897">
              <w:rPr>
                <w:rFonts w:ascii="Times New Roman" w:hAnsi="Times New Roman" w:cs="Times New Roman"/>
                <w:sz w:val="24"/>
                <w:szCs w:val="24"/>
              </w:rPr>
              <w:t>Стратегічне управління логістичною інфраструктурою</w:t>
            </w:r>
          </w:p>
        </w:tc>
      </w:tr>
      <w:tr w:rsidR="001E6A8C" w:rsidRPr="00CC2079" w14:paraId="2ED4AD64" w14:textId="77777777" w:rsidTr="000775BA">
        <w:tc>
          <w:tcPr>
            <w:tcW w:w="3823" w:type="dxa"/>
          </w:tcPr>
          <w:p w14:paraId="5F07AF36" w14:textId="77777777" w:rsidR="001E6A8C" w:rsidRPr="00D11FFA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44D988F4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9C72B4">
              <w:rPr>
                <w:rFonts w:ascii="Times New Roman" w:hAnsi="Times New Roman" w:cs="Times New Roman"/>
                <w:sz w:val="24"/>
                <w:szCs w:val="24"/>
              </w:rPr>
              <w:t xml:space="preserve"> Витоки та поняття аутсорсингу. </w:t>
            </w:r>
          </w:p>
          <w:p w14:paraId="6867C66A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Сутність логістичного аутсорсингу.</w:t>
            </w:r>
          </w:p>
          <w:p w14:paraId="7033BF2D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bCs/>
                <w:sz w:val="24"/>
                <w:szCs w:val="24"/>
              </w:rPr>
              <w:t>Тема 3.</w:t>
            </w:r>
            <w:r w:rsidRPr="009C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 прийняття рішення щодо використання логістичного аутсорсингу.</w:t>
            </w:r>
          </w:p>
          <w:p w14:paraId="0C3A060E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9C72B4">
              <w:rPr>
                <w:rFonts w:ascii="Times New Roman" w:hAnsi="Times New Roman" w:cs="Times New Roman"/>
                <w:sz w:val="24"/>
                <w:szCs w:val="24"/>
              </w:rPr>
              <w:t xml:space="preserve"> 4. Дослідження ринку та методика вибору логістичних провайдерів.</w:t>
            </w:r>
          </w:p>
          <w:p w14:paraId="2906FF5C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9C7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Організація конкурсного відбору логістичного аутсорсера.</w:t>
            </w:r>
          </w:p>
          <w:p w14:paraId="0C7F2FB6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9C7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Ціноутворення на послуги логістичних провайдерів.</w:t>
            </w:r>
          </w:p>
          <w:p w14:paraId="065610F1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Pr="009C7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Сучасні тенденції ринку логістичних послуг.</w:t>
            </w:r>
          </w:p>
        </w:tc>
      </w:tr>
      <w:tr w:rsidR="001E6A8C" w:rsidRPr="001D191D" w14:paraId="0B168A32" w14:textId="77777777" w:rsidTr="000775BA">
        <w:tc>
          <w:tcPr>
            <w:tcW w:w="3823" w:type="dxa"/>
          </w:tcPr>
          <w:p w14:paraId="300CA5E1" w14:textId="77777777" w:rsidR="001E6A8C" w:rsidRPr="00EC3CA9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70446654" w14:textId="77777777" w:rsidR="001E6A8C" w:rsidRPr="009C72B4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2B4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отримати знання з логістичного аутсорсингу, що являє собою одну з логістичних стратегій управління компанією, сформувати знання та навички з прийняття рішень щодо того, чи «виробляти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r w:rsidRPr="009C72B4">
              <w:rPr>
                <w:rFonts w:ascii="Times New Roman" w:hAnsi="Times New Roman" w:cs="Times New Roman"/>
                <w:sz w:val="24"/>
                <w:szCs w:val="24"/>
              </w:rPr>
              <w:t xml:space="preserve"> купувати» деякі логістичні бізнес-функції або частини логістичних бізнес-процесів,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управління логістичними бізнес-процесами компанії в умовах стратегії логістичного аутсорсингу, що направлена на підвищення конкурентоспроможності компанії на ринку високої конкуренції.</w:t>
            </w:r>
            <w:r w:rsidRPr="009C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6A8C" w:rsidRPr="00D11FFA" w14:paraId="00B5B54F" w14:textId="77777777" w:rsidTr="000775BA">
        <w:tc>
          <w:tcPr>
            <w:tcW w:w="3823" w:type="dxa"/>
          </w:tcPr>
          <w:p w14:paraId="7AC0665E" w14:textId="77777777" w:rsidR="001E6A8C" w:rsidRPr="00D11FFA" w:rsidRDefault="001E6A8C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42242BEB" w14:textId="77777777" w:rsidR="001E6A8C" w:rsidRPr="00D11FFA" w:rsidRDefault="001E6A8C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BB3EC89" w14:textId="6BE83881" w:rsidR="001E6A8C" w:rsidRDefault="001E6A8C" w:rsidP="00BA5B81">
      <w:pPr>
        <w:spacing w:after="0" w:line="240" w:lineRule="auto"/>
        <w:rPr>
          <w:rFonts w:ascii="Times New Roman" w:hAnsi="Times New Roman" w:cs="Times New Roman"/>
        </w:rPr>
      </w:pPr>
    </w:p>
    <w:p w14:paraId="46CCAB91" w14:textId="34DEB983" w:rsidR="0069766A" w:rsidRDefault="0069766A" w:rsidP="00BA5B81">
      <w:pPr>
        <w:spacing w:after="0" w:line="240" w:lineRule="auto"/>
        <w:rPr>
          <w:rFonts w:ascii="Times New Roman" w:hAnsi="Times New Roman" w:cs="Times New Roman"/>
        </w:rPr>
      </w:pPr>
    </w:p>
    <w:sectPr w:rsidR="0069766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76882738">
    <w:abstractNumId w:val="4"/>
  </w:num>
  <w:num w:numId="2" w16cid:durableId="212085648">
    <w:abstractNumId w:val="2"/>
  </w:num>
  <w:num w:numId="3" w16cid:durableId="971399646">
    <w:abstractNumId w:val="3"/>
  </w:num>
  <w:num w:numId="4" w16cid:durableId="260258626">
    <w:abstractNumId w:val="0"/>
  </w:num>
  <w:num w:numId="5" w16cid:durableId="1030911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1E6A8C"/>
    <w:rsid w:val="00201050"/>
    <w:rsid w:val="00205A7C"/>
    <w:rsid w:val="00317B4D"/>
    <w:rsid w:val="0034511E"/>
    <w:rsid w:val="003B6B9D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766A"/>
    <w:rsid w:val="0075071F"/>
    <w:rsid w:val="007C0753"/>
    <w:rsid w:val="00817513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3744C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A5E07"/>
    <w:rsid w:val="00DB40D3"/>
    <w:rsid w:val="00DB4D8D"/>
    <w:rsid w:val="00DB56EF"/>
    <w:rsid w:val="00E0533F"/>
    <w:rsid w:val="00E64941"/>
    <w:rsid w:val="00E75ABA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2021-03-09T17:28:00Z</dcterms:created>
  <dcterms:modified xsi:type="dcterms:W3CDTF">2022-04-28T03:00:00Z</dcterms:modified>
</cp:coreProperties>
</file>